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8B" w:rsidRDefault="00F205C1" w:rsidP="00F2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54">
        <w:rPr>
          <w:rFonts w:ascii="Times New Roman" w:hAnsi="Times New Roman" w:cs="Times New Roman"/>
          <w:b/>
          <w:sz w:val="28"/>
          <w:szCs w:val="28"/>
        </w:rPr>
        <w:t>Повышение эффективности работы школы через создание и внедрение модели государственно-общественной системы управления.</w:t>
      </w:r>
    </w:p>
    <w:p w:rsidR="005C5D1A" w:rsidRPr="005C5D1A" w:rsidRDefault="00326351" w:rsidP="005C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D1A">
        <w:rPr>
          <w:rFonts w:ascii="Times New Roman" w:hAnsi="Times New Roman" w:cs="Times New Roman"/>
          <w:sz w:val="28"/>
          <w:szCs w:val="28"/>
        </w:rPr>
        <w:t>С 1 сентября 2013 года вступил в силу Федеральный закон №273 «Об образовании в РФ» и государственно-общественный характер управления образовательной организацией стал требованием нормативных документов федерального значения.</w:t>
      </w:r>
    </w:p>
    <w:p w:rsidR="00F14B82" w:rsidRPr="009A752B" w:rsidRDefault="00930545" w:rsidP="00F1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F14B82" w:rsidRPr="009A752B">
        <w:rPr>
          <w:rFonts w:ascii="Times New Roman" w:hAnsi="Times New Roman" w:cs="Times New Roman"/>
          <w:sz w:val="28"/>
          <w:szCs w:val="28"/>
        </w:rPr>
        <w:t xml:space="preserve">  только при активном привлечении всех участников образовательных отношений, а также социальных партнеров можно прийти к достижению эффективного управления, позволяющего добиться развития образовательной организации.  Необходимо было сделать родительскую общественность своими активными союзниками и партнерами.</w:t>
      </w:r>
    </w:p>
    <w:p w:rsidR="00F14B82" w:rsidRPr="00807E73" w:rsidRDefault="00F14B82" w:rsidP="00F14B82">
      <w:p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Для достижения, в том числе, и этой цели, была разработана </w:t>
      </w:r>
      <w:proofErr w:type="gramStart"/>
      <w:r w:rsidRPr="009A752B">
        <w:rPr>
          <w:rFonts w:ascii="Times New Roman" w:hAnsi="Times New Roman" w:cs="Times New Roman"/>
          <w:sz w:val="28"/>
          <w:szCs w:val="28"/>
        </w:rPr>
        <w:t>Программа развития школы, рассчитанная на пять</w:t>
      </w:r>
      <w:proofErr w:type="gramEnd"/>
      <w:r w:rsidRPr="009A752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14B82" w:rsidRPr="0076478C" w:rsidRDefault="00F14B82" w:rsidP="00F14B82">
      <w:p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 С 2011 года в нашей школе реализуется содержание ООП НОО, а с 2013 года – ООП ООО. Мероприятия этих программ подразумевают активное участие </w:t>
      </w:r>
      <w:r>
        <w:rPr>
          <w:rFonts w:ascii="Times New Roman" w:hAnsi="Times New Roman" w:cs="Times New Roman"/>
          <w:sz w:val="28"/>
          <w:szCs w:val="28"/>
        </w:rPr>
        <w:t>обучающихся и их родителей, а также наших социальных партнеров.</w:t>
      </w:r>
    </w:p>
    <w:p w:rsidR="00F14B82" w:rsidRPr="009A752B" w:rsidRDefault="00F14B82" w:rsidP="00F14B82">
      <w:p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Был пройден </w:t>
      </w:r>
      <w:r w:rsidRPr="009A752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9A752B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</w:p>
    <w:p w:rsidR="00F14B82" w:rsidRPr="009A752B" w:rsidRDefault="00F14B82" w:rsidP="00F14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Мы создали нормативно-правовую  базу деятельности органов государственно-общественного управления. К разработке нормативных актов привлекались сами родители, имеющие юридическое образование  и опыт работы.</w:t>
      </w:r>
    </w:p>
    <w:p w:rsidR="00F14B82" w:rsidRPr="009A752B" w:rsidRDefault="00F14B82" w:rsidP="00F14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К работе в органах управления мы привлекли активных, творческих, грамотных родителей, имеющих стремление к совместной деятельности, готовых к диалогу, интересующихся тенденциями развития образовательной системы муниципалитета и региона.</w:t>
      </w:r>
    </w:p>
    <w:p w:rsidR="00F14B82" w:rsidRPr="009A752B" w:rsidRDefault="00F14B82" w:rsidP="00F14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Мы разработали мониторинг  удовлетворенности качеством образовательных услуг и внедрили данный мониторинг</w:t>
      </w:r>
    </w:p>
    <w:p w:rsidR="00F14B82" w:rsidRPr="009A752B" w:rsidRDefault="00F14B82" w:rsidP="00F14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Продумали систему открытости всей информации через работу официального сайта школы, через открытые выступления на заседаниях органов управления и родительских собраниях, через средства массовой информации.</w:t>
      </w:r>
    </w:p>
    <w:p w:rsidR="00F14B82" w:rsidRPr="009A752B" w:rsidRDefault="00F14B82" w:rsidP="00F14B82">
      <w:p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Таким образом, на протяжении трех лет в соответствии с Уставом в нашей школе действуют </w:t>
      </w:r>
      <w:r w:rsidRPr="009A752B">
        <w:rPr>
          <w:rFonts w:ascii="Times New Roman" w:hAnsi="Times New Roman" w:cs="Times New Roman"/>
          <w:b/>
          <w:sz w:val="28"/>
          <w:szCs w:val="28"/>
        </w:rPr>
        <w:t>следующие органы управления:</w:t>
      </w:r>
    </w:p>
    <w:p w:rsidR="00F14B82" w:rsidRPr="00F14B82" w:rsidRDefault="00F14B82" w:rsidP="00F14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4B82">
        <w:rPr>
          <w:rFonts w:ascii="Times New Roman" w:hAnsi="Times New Roman" w:cs="Times New Roman"/>
          <w:sz w:val="28"/>
          <w:szCs w:val="28"/>
        </w:rPr>
        <w:t>Совет МОУ «Каслинская СОШ №24»</w:t>
      </w:r>
    </w:p>
    <w:p w:rsidR="00F14B82" w:rsidRPr="009A752B" w:rsidRDefault="00F14B82" w:rsidP="00F14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F14B82" w:rsidRPr="009A752B" w:rsidRDefault="00F14B82" w:rsidP="00F14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Общее собрание работников</w:t>
      </w:r>
    </w:p>
    <w:p w:rsidR="00F14B82" w:rsidRPr="009A752B" w:rsidRDefault="00F14B82" w:rsidP="00F14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F14B82" w:rsidRPr="009A752B" w:rsidRDefault="00F14B82" w:rsidP="00F14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Общешкольный родительский комитет</w:t>
      </w:r>
    </w:p>
    <w:p w:rsidR="00F14B82" w:rsidRPr="009A752B" w:rsidRDefault="00F14B82" w:rsidP="00F14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lastRenderedPageBreak/>
        <w:t>Группы общественного контроля</w:t>
      </w:r>
    </w:p>
    <w:p w:rsidR="00F14B82" w:rsidRPr="009A752B" w:rsidRDefault="00F14B82" w:rsidP="00F14B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С введением нового закона «Об образовании в РФ» очевидной стала роль Ученического совета. 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Все органы самоуправления действуют в соответствии с локальными актами. Деятельность их строго регламентирована и понятна для всех участников образовательных отношений.</w:t>
      </w:r>
    </w:p>
    <w:p w:rsidR="00F14B82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Главная цель совместной работы всех органов самоуправления –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в </w:t>
      </w:r>
      <w:r w:rsidRPr="009A752B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9A752B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52B">
        <w:rPr>
          <w:rFonts w:ascii="Times New Roman" w:hAnsi="Times New Roman" w:cs="Times New Roman"/>
          <w:sz w:val="28"/>
          <w:szCs w:val="28"/>
        </w:rPr>
        <w:t xml:space="preserve"> ФГОС, которые представляют собой отражение интересов личности, общества и государства, 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A752B">
        <w:rPr>
          <w:rFonts w:ascii="Times New Roman" w:hAnsi="Times New Roman" w:cs="Times New Roman"/>
          <w:sz w:val="28"/>
          <w:szCs w:val="28"/>
        </w:rPr>
        <w:t>обеспечить демократичный подход в управлении, добиться постоянного развития общеобразовательной организации.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Каждый орган самоуправления призван решать свои определенные задачи:</w:t>
      </w:r>
    </w:p>
    <w:p w:rsidR="00F14B82" w:rsidRPr="009A752B" w:rsidRDefault="00F14B82" w:rsidP="00F14B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C54">
        <w:rPr>
          <w:rFonts w:ascii="Times New Roman" w:eastAsia="Calibri" w:hAnsi="Times New Roman" w:cs="Times New Roman"/>
          <w:b/>
          <w:sz w:val="28"/>
          <w:szCs w:val="28"/>
        </w:rPr>
        <w:t>Совет МОУ «Каслинская СОШ №24»</w:t>
      </w:r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 призван  выработать   стратегию развития организации, поиск оптимальных путей для решения сложившихся проблем.</w:t>
      </w:r>
    </w:p>
    <w:p w:rsidR="00F14B82" w:rsidRPr="009A752B" w:rsidRDefault="00F14B82" w:rsidP="00F14B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C54">
        <w:rPr>
          <w:rFonts w:ascii="Times New Roman" w:eastAsia="Calibri" w:hAnsi="Times New Roman" w:cs="Times New Roman"/>
          <w:b/>
          <w:sz w:val="28"/>
          <w:szCs w:val="28"/>
        </w:rPr>
        <w:t xml:space="preserve">Попечительский совет </w:t>
      </w:r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помогает привлекать внебюджетные средства, которые в первую очередь под руководством членов Попечительского совета расходуются на поддержку талантливых детей, стимулирование одаренных учащихся, а также на поддержку активных, творческих педагогов.    </w:t>
      </w:r>
    </w:p>
    <w:p w:rsidR="00F14B82" w:rsidRPr="009A752B" w:rsidRDefault="00F14B82" w:rsidP="00F14B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C54">
        <w:rPr>
          <w:rFonts w:ascii="Times New Roman" w:eastAsia="Calibri" w:hAnsi="Times New Roman" w:cs="Times New Roman"/>
          <w:b/>
          <w:sz w:val="28"/>
          <w:szCs w:val="28"/>
        </w:rPr>
        <w:t>Ученический совет</w:t>
      </w:r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 подключается к разработке всех нормативных документов, связанных с регламентом деятельности учащихся («Правила внутреннего распорядка для учащихся», «Положение о летней трудовой практике», «Правила посещения мероприятий, не предусмотренных учебным планом» и т.д.)</w:t>
      </w:r>
    </w:p>
    <w:p w:rsidR="00F14B82" w:rsidRPr="009A752B" w:rsidRDefault="00F14B82" w:rsidP="00F14B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C54">
        <w:rPr>
          <w:rFonts w:ascii="Times New Roman" w:eastAsia="Calibri" w:hAnsi="Times New Roman" w:cs="Times New Roman"/>
          <w:b/>
          <w:sz w:val="28"/>
          <w:szCs w:val="28"/>
        </w:rPr>
        <w:t>Педагогический совет</w:t>
      </w:r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 решает вопросы совершенствования учебно-воспитательного процесса, введения новых образовательных технологий, позволяющих повысить качество образования.</w:t>
      </w:r>
    </w:p>
    <w:p w:rsidR="00F14B82" w:rsidRPr="009A752B" w:rsidRDefault="00F14B82" w:rsidP="00F14B8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14B82" w:rsidRPr="009A752B" w:rsidRDefault="00F14B82" w:rsidP="00F14B8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Все органы государственно-общественного управления МОУ «Каслинская СОШ №24» действуют на основе  принципов управленческого взаимодействия и являются партнерами в осуществлении совместной управленческой деятельности по реализации основных образовательных программ общего образования. </w:t>
      </w:r>
    </w:p>
    <w:p w:rsidR="00F14B82" w:rsidRPr="009A752B" w:rsidRDefault="00F14B82" w:rsidP="00F14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B82" w:rsidRPr="009A752B" w:rsidRDefault="00F14B82" w:rsidP="00F14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t>Такое управленческое взаимодействие позволяет мобилизовать все потенциалы: интеллектуальный, творческий, кадровый и т.д., которое в итоге приводит к своевременному достижению всех поставленных целей.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самое главное, к повышению качества образования.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Любые результаты требуют оценки на предмет соответствия заданным стандартам. Не первый год наш педагогический коллектив работает над созданием</w:t>
      </w:r>
      <w:r w:rsidR="0057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2B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572C54">
        <w:rPr>
          <w:rFonts w:ascii="Times New Roman" w:hAnsi="Times New Roman" w:cs="Times New Roman"/>
          <w:sz w:val="28"/>
          <w:szCs w:val="28"/>
        </w:rPr>
        <w:t xml:space="preserve"> </w:t>
      </w:r>
      <w:r w:rsidRPr="009A752B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образования. </w:t>
      </w:r>
    </w:p>
    <w:p w:rsidR="00F14B82" w:rsidRPr="009A752B" w:rsidRDefault="00F14B82" w:rsidP="00F1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качества образования в соответствии с выбранной нами моделью осуществляется посредством </w:t>
      </w:r>
      <w:proofErr w:type="spellStart"/>
      <w:r w:rsidRPr="009A752B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 контроля, независимой оценки качества в форме государственной итоговой аттестации, а также общественного контроля. 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82" w:rsidRPr="009A752B" w:rsidRDefault="00F14B82" w:rsidP="00F1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t xml:space="preserve">Совет учреждения ведет постоянный мониторинг качества образования, анализирует результаты государственной итоговой аттестации, принимает участие в промежуточной и итоговой аттестации учащихся в качестве общественных наблюдателей. Общешкольный родительский комитет на заседаниях в течение года обсуждает результаты текущей, промежуточной и итоговой аттестации учащихся. </w:t>
      </w:r>
    </w:p>
    <w:p w:rsidR="00F14B82" w:rsidRPr="009A752B" w:rsidRDefault="00F14B82" w:rsidP="00F1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t>Кроме того, администрация школы проводит анкетирование учащихся и родителей с целью определения степени  удовлетворенности результатами деятельности учреждения потребителями образовательных услуг.</w:t>
      </w:r>
    </w:p>
    <w:p w:rsidR="00F14B82" w:rsidRPr="009A752B" w:rsidRDefault="00F14B82" w:rsidP="00F1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82" w:rsidRPr="009A752B" w:rsidRDefault="00F14B82" w:rsidP="00F1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t>Для обеспечения реализации основных образовательных программ, прежде всего, необходимо создание условий для организации образовательной деятельности. Совет учреждения и Попечительский совет ведут общественный контроль целевого использования материально-технического оснащения школы, контролируют расходование бюджетных и внебюджетных средств организации.</w:t>
      </w:r>
    </w:p>
    <w:p w:rsidR="00F14B82" w:rsidRPr="009A752B" w:rsidRDefault="00F14B82" w:rsidP="00F1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82" w:rsidRPr="009A752B" w:rsidRDefault="00F14B82" w:rsidP="00F1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2B">
        <w:rPr>
          <w:rFonts w:ascii="Times New Roman" w:eastAsia="Calibri" w:hAnsi="Times New Roman" w:cs="Times New Roman"/>
          <w:sz w:val="28"/>
          <w:szCs w:val="28"/>
        </w:rPr>
        <w:t>Мобильные группы общественного контроля ведут наблюдение за многими направлениям деятельности образовательной организации: озеленение пришкольной территории, соблюдение санитарных норм, организация питания учащихся, обеспеченность учебной литературой.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Благодаря совместному руководству на протяжении трех лет мы достигли определенных результатов</w:t>
      </w:r>
      <w:proofErr w:type="gramStart"/>
      <w:r w:rsidRPr="009A752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A752B">
        <w:rPr>
          <w:rFonts w:ascii="Times New Roman" w:hAnsi="Times New Roman" w:cs="Times New Roman"/>
          <w:sz w:val="28"/>
          <w:szCs w:val="28"/>
        </w:rPr>
        <w:t>слайды)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- по результатам государственной итоговой аттестации 2011-2014 годов мы являемся лучшими в Каслинском муниципальном районе и стабильно занимаем место в 100 лучших школ Челябинской области.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- по результатам Всероссийских предметных олимпиад мы имеем самое большое количество победителей и призеров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572C54">
        <w:rPr>
          <w:rFonts w:ascii="Times New Roman" w:hAnsi="Times New Roman" w:cs="Times New Roman"/>
          <w:sz w:val="28"/>
          <w:szCs w:val="28"/>
        </w:rPr>
        <w:t xml:space="preserve"> </w:t>
      </w:r>
      <w:r w:rsidRPr="009A752B">
        <w:rPr>
          <w:rFonts w:ascii="Times New Roman" w:hAnsi="Times New Roman" w:cs="Times New Roman"/>
          <w:sz w:val="28"/>
          <w:szCs w:val="28"/>
        </w:rPr>
        <w:t>районе.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Благодаря обращениям Совета школы к депутатам района мы значительно улучшили условия для организации учебного процесса (установили уличное освещение, восстановили тротуарное ограждение около школы, приобрели занавес для актового зала, столы для столовой, спортивное оборудование</w:t>
      </w:r>
      <w:r w:rsidR="00B31EB5">
        <w:rPr>
          <w:rFonts w:ascii="Times New Roman" w:hAnsi="Times New Roman" w:cs="Times New Roman"/>
          <w:sz w:val="28"/>
          <w:szCs w:val="28"/>
        </w:rPr>
        <w:t>, модернизировали спортивную площадку</w:t>
      </w:r>
      <w:r w:rsidRPr="009A752B">
        <w:rPr>
          <w:rFonts w:ascii="Times New Roman" w:hAnsi="Times New Roman" w:cs="Times New Roman"/>
          <w:sz w:val="28"/>
          <w:szCs w:val="28"/>
        </w:rPr>
        <w:t>)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Так как Попечительский совет поддерживает и помогает нашим талантливым учащимся, то благодаря их финансовой поддержке мы имеем призеров и </w:t>
      </w:r>
      <w:proofErr w:type="gramStart"/>
      <w:r w:rsidRPr="009A752B">
        <w:rPr>
          <w:rFonts w:ascii="Times New Roman" w:hAnsi="Times New Roman" w:cs="Times New Roman"/>
          <w:sz w:val="28"/>
          <w:szCs w:val="28"/>
        </w:rPr>
        <w:t>победителей</w:t>
      </w:r>
      <w:proofErr w:type="gramEnd"/>
      <w:r w:rsidRPr="009A752B">
        <w:rPr>
          <w:rFonts w:ascii="Times New Roman" w:hAnsi="Times New Roman" w:cs="Times New Roman"/>
          <w:sz w:val="28"/>
          <w:szCs w:val="28"/>
        </w:rPr>
        <w:t xml:space="preserve"> областных и Всеросс</w:t>
      </w:r>
      <w:r w:rsidR="002C263A">
        <w:rPr>
          <w:rFonts w:ascii="Times New Roman" w:hAnsi="Times New Roman" w:cs="Times New Roman"/>
          <w:sz w:val="28"/>
          <w:szCs w:val="28"/>
        </w:rPr>
        <w:t>и</w:t>
      </w:r>
      <w:r w:rsidRPr="009A752B">
        <w:rPr>
          <w:rFonts w:ascii="Times New Roman" w:hAnsi="Times New Roman" w:cs="Times New Roman"/>
          <w:sz w:val="28"/>
          <w:szCs w:val="28"/>
        </w:rPr>
        <w:t>йских соревнований. Без участия Попечительского совета это было бы невозможно.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lastRenderedPageBreak/>
        <w:t>Попечительский совет поддерживает наших детей, попавших в трудные жизненные ситуации (покупает школьные принадлежности, оплачивает медицинские операции и т.д.)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Ежегодно в школе проводится Ассамблея, на которой выделяются учащиеся, проявившие себя и достигшие высоких результатов в течение года в олимпиадах, соревнованиях, конкурсах различного уровня. Кроме того, мы поддерживаем и наших активных родителей и социальных партнеров.</w:t>
      </w:r>
    </w:p>
    <w:p w:rsidR="00F14B82" w:rsidRPr="00D05280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учащиеся благодаря участию в органах самоуправления имеют активную гражданскую позицию</w:t>
      </w:r>
      <w:r w:rsidRPr="00D05280">
        <w:rPr>
          <w:rFonts w:ascii="Times New Roman" w:hAnsi="Times New Roman" w:cs="Times New Roman"/>
          <w:sz w:val="28"/>
          <w:szCs w:val="28"/>
        </w:rPr>
        <w:t>. Е</w:t>
      </w:r>
      <w:r w:rsidR="00D05280">
        <w:rPr>
          <w:rFonts w:ascii="Times New Roman" w:hAnsi="Times New Roman" w:cs="Times New Roman"/>
          <w:sz w:val="28"/>
          <w:szCs w:val="28"/>
        </w:rPr>
        <w:t>сть положительный опыт</w:t>
      </w:r>
      <w:r w:rsidRPr="00D0528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05280">
        <w:rPr>
          <w:rFonts w:ascii="Times New Roman" w:hAnsi="Times New Roman" w:cs="Times New Roman"/>
          <w:sz w:val="28"/>
          <w:szCs w:val="28"/>
        </w:rPr>
        <w:t>я</w:t>
      </w:r>
      <w:r w:rsidRPr="00D05280">
        <w:rPr>
          <w:rFonts w:ascii="Times New Roman" w:hAnsi="Times New Roman" w:cs="Times New Roman"/>
          <w:sz w:val="28"/>
          <w:szCs w:val="28"/>
        </w:rPr>
        <w:t xml:space="preserve"> в областных конкурсах «Лидер 21 века» и «Ученик года».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Вся информация открыта для всех участников образовательных отношений с помощью школьного сайта. Новым веянием стало создание нашими председателями родительских комитетов групп в социальных сетях. Так в социальной сети «Одноклассники</w:t>
      </w:r>
      <w:proofErr w:type="gramStart"/>
      <w:r w:rsidR="002B3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5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52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A752B">
        <w:rPr>
          <w:rFonts w:ascii="Times New Roman" w:hAnsi="Times New Roman" w:cs="Times New Roman"/>
          <w:sz w:val="28"/>
          <w:szCs w:val="28"/>
        </w:rPr>
        <w:t xml:space="preserve">» председателем родительского комитета </w:t>
      </w:r>
      <w:proofErr w:type="spellStart"/>
      <w:r w:rsidRPr="009A752B">
        <w:rPr>
          <w:rFonts w:ascii="Times New Roman" w:hAnsi="Times New Roman" w:cs="Times New Roman"/>
          <w:sz w:val="28"/>
          <w:szCs w:val="28"/>
        </w:rPr>
        <w:t>Ковковой</w:t>
      </w:r>
      <w:proofErr w:type="spellEnd"/>
      <w:r w:rsidRPr="009A752B">
        <w:rPr>
          <w:rFonts w:ascii="Times New Roman" w:hAnsi="Times New Roman" w:cs="Times New Roman"/>
          <w:sz w:val="28"/>
          <w:szCs w:val="28"/>
        </w:rPr>
        <w:t xml:space="preserve"> О.С. создана группа «Алые паруса», которая является не только своеобразной летописью классных дел, но и площадкой для обсуждения общих классных проблем.</w:t>
      </w:r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 xml:space="preserve">Мы активно распространяем опыт нашей совместной работы через СМИ КМР (статьи в газетах «Красное знамя», телевиденье). Кроме того, была опубликована статья </w:t>
      </w:r>
      <w:r>
        <w:rPr>
          <w:rFonts w:ascii="Times New Roman" w:hAnsi="Times New Roman" w:cs="Times New Roman"/>
          <w:sz w:val="28"/>
          <w:szCs w:val="28"/>
        </w:rPr>
        <w:t>директора в сборнике материалов Всероссийской научно-практической конференции «Государственно-общественное управление как механизм достижения качества образования в условиях действия нового законодательства» (журнал «Справочник заместителя директора</w:t>
      </w:r>
      <w:r w:rsidR="002B34AA">
        <w:rPr>
          <w:rFonts w:ascii="Times New Roman" w:hAnsi="Times New Roman" w:cs="Times New Roman"/>
          <w:sz w:val="28"/>
          <w:szCs w:val="28"/>
        </w:rPr>
        <w:t xml:space="preserve"> школы»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F14B82" w:rsidRPr="009A752B" w:rsidRDefault="00F14B82" w:rsidP="00F1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52B">
        <w:rPr>
          <w:rFonts w:ascii="Times New Roman" w:hAnsi="Times New Roman" w:cs="Times New Roman"/>
          <w:sz w:val="28"/>
          <w:szCs w:val="28"/>
        </w:rPr>
        <w:t>Считаем, что мы на правильном пути, а впереди</w:t>
      </w:r>
      <w:r>
        <w:rPr>
          <w:rFonts w:ascii="Times New Roman" w:hAnsi="Times New Roman" w:cs="Times New Roman"/>
          <w:sz w:val="28"/>
          <w:szCs w:val="28"/>
        </w:rPr>
        <w:t xml:space="preserve"> еще очень много идей, которые совместными усилиями педагогического коллектива и органов управления необходимо претворить в жизнь.</w:t>
      </w:r>
    </w:p>
    <w:p w:rsidR="00F205C1" w:rsidRPr="001517DE" w:rsidRDefault="001517DE" w:rsidP="00F205C1">
      <w:pPr>
        <w:rPr>
          <w:rFonts w:ascii="Times New Roman" w:hAnsi="Times New Roman" w:cs="Times New Roman"/>
          <w:b/>
          <w:sz w:val="28"/>
          <w:szCs w:val="28"/>
        </w:rPr>
      </w:pPr>
      <w:r w:rsidRPr="001517DE">
        <w:rPr>
          <w:rFonts w:ascii="Times New Roman" w:hAnsi="Times New Roman" w:cs="Times New Roman"/>
          <w:sz w:val="28"/>
          <w:szCs w:val="28"/>
        </w:rPr>
        <w:t xml:space="preserve">Подводя итог, хотелось бы сказать, что в нашей образовательной организации сложилась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Pr="001517DE">
        <w:rPr>
          <w:rFonts w:ascii="Times New Roman" w:hAnsi="Times New Roman" w:cs="Times New Roman"/>
          <w:b/>
          <w:sz w:val="28"/>
          <w:szCs w:val="28"/>
        </w:rPr>
        <w:t>образовательная система, обеспечивающая государственно-общественный характер реализации ООП.</w:t>
      </w:r>
    </w:p>
    <w:sectPr w:rsidR="00F205C1" w:rsidRPr="001517DE" w:rsidSect="00572C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99F"/>
    <w:multiLevelType w:val="hybridMultilevel"/>
    <w:tmpl w:val="782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3270"/>
    <w:multiLevelType w:val="hybridMultilevel"/>
    <w:tmpl w:val="55F0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1205"/>
    <w:multiLevelType w:val="hybridMultilevel"/>
    <w:tmpl w:val="EEA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0036"/>
    <w:multiLevelType w:val="hybridMultilevel"/>
    <w:tmpl w:val="A34C4B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5D50F9"/>
    <w:multiLevelType w:val="hybridMultilevel"/>
    <w:tmpl w:val="69E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C1"/>
    <w:rsid w:val="001517DE"/>
    <w:rsid w:val="001904D8"/>
    <w:rsid w:val="002B34AA"/>
    <w:rsid w:val="002C263A"/>
    <w:rsid w:val="00326351"/>
    <w:rsid w:val="00572C54"/>
    <w:rsid w:val="005C5D1A"/>
    <w:rsid w:val="0083758B"/>
    <w:rsid w:val="008A35A1"/>
    <w:rsid w:val="00930545"/>
    <w:rsid w:val="00B31EB5"/>
    <w:rsid w:val="00D05280"/>
    <w:rsid w:val="00F14B82"/>
    <w:rsid w:val="00F2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2</cp:revision>
  <dcterms:created xsi:type="dcterms:W3CDTF">2015-02-26T07:09:00Z</dcterms:created>
  <dcterms:modified xsi:type="dcterms:W3CDTF">2015-02-26T07:09:00Z</dcterms:modified>
</cp:coreProperties>
</file>