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E" w:rsidRDefault="00825C4E" w:rsidP="00825C4E">
      <w:pPr>
        <w:ind w:firstLine="708"/>
        <w:rPr>
          <w:sz w:val="24"/>
          <w:szCs w:val="24"/>
        </w:rPr>
      </w:pPr>
    </w:p>
    <w:p w:rsidR="00825C4E" w:rsidRDefault="00825C4E" w:rsidP="00825C4E">
      <w:pPr>
        <w:ind w:firstLine="708"/>
        <w:rPr>
          <w:sz w:val="24"/>
          <w:szCs w:val="24"/>
        </w:rPr>
      </w:pPr>
    </w:p>
    <w:p w:rsidR="00825C4E" w:rsidRDefault="00C84054" w:rsidP="00825C4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-22.1pt;width:41.1pt;height:51.05pt;z-index:-251659264;mso-wrap-edited:f" wrapcoords="-400 0 -400 21278 21600 21278 21600 0 -400 0" stroked="t" strokecolor="white">
            <v:fill r:id="rId5" o:title="Белый мрамор" type="tile"/>
            <v:imagedata r:id="rId6" o:title=""/>
            <w10:wrap type="through"/>
          </v:shape>
          <o:OLEObject Type="Embed" ProgID="PBrush" ShapeID="_x0000_s1026" DrawAspect="Content" ObjectID="_1476691504" r:id="rId7"/>
        </w:pict>
      </w:r>
    </w:p>
    <w:p w:rsidR="00825C4E" w:rsidRDefault="00825C4E" w:rsidP="00825C4E"/>
    <w:p w:rsidR="00825C4E" w:rsidRDefault="00825C4E" w:rsidP="00825C4E"/>
    <w:p w:rsidR="00825C4E" w:rsidRDefault="00825C4E" w:rsidP="00825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825C4E" w:rsidRDefault="00825C4E" w:rsidP="00825C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Каслинского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25C4E" w:rsidRDefault="00825C4E" w:rsidP="00825C4E">
      <w:pPr>
        <w:pStyle w:val="2"/>
        <w:jc w:val="left"/>
        <w:rPr>
          <w:b/>
          <w:sz w:val="40"/>
        </w:rPr>
      </w:pPr>
      <w:r>
        <w:rPr>
          <w:b/>
          <w:sz w:val="40"/>
        </w:rPr>
        <w:t xml:space="preserve">                             ПРИКАЗ</w:t>
      </w:r>
    </w:p>
    <w:p w:rsidR="00825C4E" w:rsidRDefault="00C84054" w:rsidP="00825C4E">
      <w:r>
        <w:pict>
          <v:line id="_x0000_s1027" style="position:absolute;z-index:251658240" from="1.55pt,5.9pt" to="469.1pt,5.9pt" o:allowincell="f" strokeweight="2pt">
            <v:stroke linestyle="thickThin"/>
          </v:line>
        </w:pict>
      </w:r>
    </w:p>
    <w:p w:rsidR="00825C4E" w:rsidRDefault="00825C4E" w:rsidP="00825C4E">
      <w:pPr>
        <w:rPr>
          <w:sz w:val="24"/>
          <w:szCs w:val="24"/>
        </w:rPr>
      </w:pPr>
    </w:p>
    <w:p w:rsidR="00825C4E" w:rsidRDefault="00825C4E" w:rsidP="00825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_</w:t>
      </w:r>
      <w:r w:rsidR="009E3F0F">
        <w:rPr>
          <w:sz w:val="24"/>
          <w:szCs w:val="24"/>
          <w:u w:val="single"/>
        </w:rPr>
        <w:t xml:space="preserve"> </w:t>
      </w:r>
      <w:r w:rsidR="00D77400">
        <w:rPr>
          <w:sz w:val="24"/>
          <w:szCs w:val="24"/>
          <w:u w:val="single"/>
        </w:rPr>
        <w:t>05.11.2014</w:t>
      </w:r>
      <w:r w:rsidR="009E3F0F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№</w:t>
      </w:r>
      <w:r w:rsidR="00D77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7400">
        <w:rPr>
          <w:sz w:val="24"/>
          <w:szCs w:val="24"/>
        </w:rPr>
        <w:t>434</w:t>
      </w:r>
      <w:r>
        <w:rPr>
          <w:sz w:val="24"/>
          <w:szCs w:val="24"/>
          <w:u w:val="single"/>
        </w:rPr>
        <w:t xml:space="preserve"> </w:t>
      </w:r>
    </w:p>
    <w:p w:rsidR="00825C4E" w:rsidRDefault="00825C4E" w:rsidP="00825C4E">
      <w:pPr>
        <w:jc w:val="both"/>
        <w:rPr>
          <w:sz w:val="24"/>
          <w:szCs w:val="24"/>
        </w:rPr>
      </w:pPr>
    </w:p>
    <w:p w:rsidR="00825C4E" w:rsidRDefault="00825C4E" w:rsidP="00825C4E">
      <w:pPr>
        <w:rPr>
          <w:sz w:val="24"/>
          <w:szCs w:val="24"/>
        </w:rPr>
      </w:pPr>
    </w:p>
    <w:p w:rsidR="00825C4E" w:rsidRDefault="00825C4E" w:rsidP="00825C4E">
      <w:pPr>
        <w:rPr>
          <w:sz w:val="24"/>
          <w:szCs w:val="24"/>
        </w:rPr>
      </w:pPr>
    </w:p>
    <w:p w:rsidR="00825C4E" w:rsidRDefault="00825C4E" w:rsidP="00825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конкурса </w:t>
      </w:r>
    </w:p>
    <w:p w:rsidR="00825C4E" w:rsidRDefault="00825C4E" w:rsidP="00825C4E">
      <w:p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профессионального  мастерства</w:t>
      </w:r>
    </w:p>
    <w:p w:rsidR="00825C4E" w:rsidRDefault="00825C4E" w:rsidP="00825C4E">
      <w:pPr>
        <w:jc w:val="both"/>
        <w:rPr>
          <w:sz w:val="24"/>
          <w:szCs w:val="24"/>
        </w:rPr>
      </w:pPr>
    </w:p>
    <w:p w:rsidR="00825C4E" w:rsidRDefault="00825C4E" w:rsidP="00825C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Pr="00295655">
        <w:rPr>
          <w:sz w:val="24"/>
          <w:szCs w:val="24"/>
        </w:rPr>
        <w:t>а основании письма Министерства образования и науки</w:t>
      </w:r>
      <w:r>
        <w:rPr>
          <w:sz w:val="24"/>
          <w:szCs w:val="24"/>
        </w:rPr>
        <w:t xml:space="preserve"> от 15 октября 2014 года № 03/8200</w:t>
      </w:r>
      <w:r w:rsidRPr="00295655">
        <w:rPr>
          <w:sz w:val="24"/>
          <w:szCs w:val="24"/>
        </w:rPr>
        <w:t xml:space="preserve"> «О </w:t>
      </w:r>
      <w:r>
        <w:rPr>
          <w:sz w:val="24"/>
          <w:szCs w:val="24"/>
        </w:rPr>
        <w:t>проведении областного конкурса «Учитель года-2015»</w:t>
      </w:r>
      <w:r w:rsidRPr="002956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 в целях формирования позитивного имиджа педагогического труда через выявление, поддержку и поощрение талантливых </w:t>
      </w:r>
      <w:proofErr w:type="gramStart"/>
      <w:r>
        <w:rPr>
          <w:sz w:val="24"/>
          <w:szCs w:val="24"/>
        </w:rPr>
        <w:t>педагогов</w:t>
      </w:r>
      <w:proofErr w:type="gramEnd"/>
      <w:r>
        <w:rPr>
          <w:sz w:val="24"/>
          <w:szCs w:val="24"/>
        </w:rPr>
        <w:t xml:space="preserve"> и распространение их инновационного педагогического опыта</w:t>
      </w:r>
    </w:p>
    <w:p w:rsidR="00825C4E" w:rsidRDefault="00825C4E" w:rsidP="00825C4E">
      <w:pPr>
        <w:jc w:val="both"/>
        <w:rPr>
          <w:sz w:val="24"/>
          <w:szCs w:val="24"/>
        </w:rPr>
      </w:pPr>
    </w:p>
    <w:p w:rsidR="00825C4E" w:rsidRDefault="00825C4E" w:rsidP="00825C4E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25C4E" w:rsidRDefault="00825C4E" w:rsidP="00825C4E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25C4E" w:rsidRDefault="00825C4E" w:rsidP="002D197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3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Провести в </w:t>
      </w:r>
      <w:proofErr w:type="spellStart"/>
      <w:r>
        <w:rPr>
          <w:sz w:val="24"/>
          <w:szCs w:val="24"/>
        </w:rPr>
        <w:t>Каслинском</w:t>
      </w:r>
      <w:proofErr w:type="spellEnd"/>
      <w:r>
        <w:rPr>
          <w:sz w:val="24"/>
          <w:szCs w:val="24"/>
        </w:rPr>
        <w:t xml:space="preserve"> муниципальном районе конкурс</w:t>
      </w:r>
      <w:r w:rsidR="009E3F0F">
        <w:rPr>
          <w:sz w:val="24"/>
          <w:szCs w:val="24"/>
        </w:rPr>
        <w:t xml:space="preserve"> профессионального мастерства</w:t>
      </w:r>
      <w:r>
        <w:rPr>
          <w:sz w:val="24"/>
          <w:szCs w:val="24"/>
        </w:rPr>
        <w:t xml:space="preserve"> «Педагог года-2015» </w:t>
      </w:r>
      <w:r w:rsidR="009E3F0F">
        <w:rPr>
          <w:sz w:val="24"/>
          <w:szCs w:val="24"/>
        </w:rPr>
        <w:t xml:space="preserve"> по следующим номинациям:</w:t>
      </w:r>
    </w:p>
    <w:p w:rsidR="009E3F0F" w:rsidRDefault="009E3F0F" w:rsidP="00825C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«Педагогический дебют – 2015»</w:t>
      </w:r>
      <w:r w:rsidR="002D1971">
        <w:rPr>
          <w:sz w:val="24"/>
          <w:szCs w:val="24"/>
        </w:rPr>
        <w:t>;</w:t>
      </w:r>
    </w:p>
    <w:p w:rsidR="009E3F0F" w:rsidRDefault="009E3F0F" w:rsidP="00825C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-«Учитель года-2015»</w:t>
      </w:r>
      <w:r w:rsidR="002D1971">
        <w:rPr>
          <w:sz w:val="24"/>
          <w:szCs w:val="24"/>
        </w:rPr>
        <w:t>;</w:t>
      </w:r>
    </w:p>
    <w:p w:rsidR="009E3F0F" w:rsidRDefault="009E3F0F" w:rsidP="00825C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-«Самый классный классный-2015»</w:t>
      </w:r>
      <w:r w:rsidR="002D1971">
        <w:rPr>
          <w:sz w:val="24"/>
          <w:szCs w:val="24"/>
        </w:rPr>
        <w:t>;</w:t>
      </w:r>
    </w:p>
    <w:p w:rsidR="009E3F0F" w:rsidRDefault="009E3F0F" w:rsidP="00825C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-«Педагог года в дошкольном образовании – 2015»</w:t>
      </w:r>
      <w:r w:rsidR="002D1971">
        <w:rPr>
          <w:sz w:val="24"/>
          <w:szCs w:val="24"/>
        </w:rPr>
        <w:t>.</w:t>
      </w:r>
    </w:p>
    <w:p w:rsidR="002D1971" w:rsidRDefault="002D1971" w:rsidP="00825C4E">
      <w:pPr>
        <w:ind w:left="360"/>
        <w:jc w:val="both"/>
        <w:rPr>
          <w:sz w:val="24"/>
          <w:szCs w:val="24"/>
        </w:rPr>
      </w:pPr>
    </w:p>
    <w:p w:rsidR="002D1971" w:rsidRDefault="009E3F0F" w:rsidP="002D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Положения о проведении конкурса профессионального мастерства </w:t>
      </w:r>
    </w:p>
    <w:p w:rsidR="009E3F0F" w:rsidRDefault="009E3F0F" w:rsidP="002D1971">
      <w:pPr>
        <w:jc w:val="both"/>
        <w:rPr>
          <w:sz w:val="24"/>
          <w:szCs w:val="24"/>
        </w:rPr>
      </w:pPr>
      <w:r>
        <w:rPr>
          <w:sz w:val="24"/>
          <w:szCs w:val="24"/>
        </w:rPr>
        <w:t>«Педагог года-2015»</w:t>
      </w:r>
      <w:r w:rsidR="002D1971">
        <w:rPr>
          <w:sz w:val="24"/>
          <w:szCs w:val="24"/>
        </w:rPr>
        <w:t xml:space="preserve"> по вышеуказанным номинациям </w:t>
      </w:r>
      <w:r>
        <w:rPr>
          <w:sz w:val="24"/>
          <w:szCs w:val="24"/>
        </w:rPr>
        <w:t>(Приложения)</w:t>
      </w:r>
    </w:p>
    <w:p w:rsidR="002D1971" w:rsidRDefault="002D1971" w:rsidP="002D1971">
      <w:pPr>
        <w:jc w:val="both"/>
        <w:rPr>
          <w:sz w:val="24"/>
          <w:szCs w:val="24"/>
        </w:rPr>
      </w:pPr>
    </w:p>
    <w:p w:rsidR="00825C4E" w:rsidRDefault="009E3F0F" w:rsidP="002D1971">
      <w:pPr>
        <w:tabs>
          <w:tab w:val="left" w:pos="0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 Информационно-методическому отделу (</w:t>
      </w:r>
      <w:proofErr w:type="spellStart"/>
      <w:r>
        <w:rPr>
          <w:sz w:val="24"/>
          <w:szCs w:val="24"/>
        </w:rPr>
        <w:t>Т.И.Шавкунова</w:t>
      </w:r>
      <w:proofErr w:type="spellEnd"/>
      <w:r>
        <w:rPr>
          <w:sz w:val="24"/>
          <w:szCs w:val="24"/>
        </w:rPr>
        <w:t xml:space="preserve">) организовать </w:t>
      </w:r>
      <w:r w:rsidR="002D1971">
        <w:rPr>
          <w:sz w:val="24"/>
          <w:szCs w:val="24"/>
        </w:rPr>
        <w:t xml:space="preserve"> обеспечить методическое сопровождение конкурса, подготовку и проведение плановых мероприятий  подготовке и проведению конкурса.</w:t>
      </w:r>
    </w:p>
    <w:p w:rsidR="002D1971" w:rsidRDefault="002D1971" w:rsidP="002D1971">
      <w:pPr>
        <w:tabs>
          <w:tab w:val="left" w:pos="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:rsidR="002D1971" w:rsidRDefault="002D1971" w:rsidP="002D1971">
      <w:pPr>
        <w:tabs>
          <w:tab w:val="left" w:pos="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:rsidR="002D1971" w:rsidRDefault="002D1971" w:rsidP="002D1971">
      <w:pPr>
        <w:tabs>
          <w:tab w:val="left" w:pos="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:rsidR="002D1971" w:rsidRDefault="002D1971" w:rsidP="002D1971">
      <w:pPr>
        <w:tabs>
          <w:tab w:val="left" w:pos="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:rsidR="002D1971" w:rsidRDefault="002D1971" w:rsidP="002D1971">
      <w:pPr>
        <w:tabs>
          <w:tab w:val="left" w:pos="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p w:rsidR="002D1971" w:rsidRDefault="00D77400" w:rsidP="00D77400">
      <w:pPr>
        <w:tabs>
          <w:tab w:val="left" w:pos="0"/>
          <w:tab w:val="left" w:pos="5865"/>
        </w:tabs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1270</wp:posOffset>
            </wp:positionV>
            <wp:extent cx="447675" cy="4095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825C4E" w:rsidRDefault="00825C4E" w:rsidP="00825C4E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                                                                    И.А.Пряхина</w:t>
      </w:r>
    </w:p>
    <w:p w:rsidR="00825C4E" w:rsidRDefault="00825C4E" w:rsidP="00825C4E">
      <w:pPr>
        <w:rPr>
          <w:sz w:val="24"/>
          <w:szCs w:val="24"/>
        </w:rPr>
      </w:pPr>
    </w:p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825C4E" w:rsidRDefault="00825C4E" w:rsidP="00825C4E"/>
    <w:p w:rsidR="007733D5" w:rsidRDefault="00825C4E">
      <w:r>
        <w:t>Исполнитель: Л.П.Приходько , 2-21-29</w:t>
      </w:r>
    </w:p>
    <w:sectPr w:rsidR="007733D5" w:rsidSect="00433D0B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4E"/>
    <w:rsid w:val="002D1971"/>
    <w:rsid w:val="007733D5"/>
    <w:rsid w:val="00796E9C"/>
    <w:rsid w:val="00825C4E"/>
    <w:rsid w:val="009E3F0F"/>
    <w:rsid w:val="00A77634"/>
    <w:rsid w:val="00C84054"/>
    <w:rsid w:val="00D7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C4E"/>
    <w:pPr>
      <w:keepNext/>
      <w:overflowPunct/>
      <w:autoSpaceDE/>
      <w:autoSpaceDN/>
      <w:adjustRightInd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3B4-4FFE-4595-8BA6-F45EEE83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Приходько</cp:lastModifiedBy>
  <cp:revision>4</cp:revision>
  <cp:lastPrinted>2014-10-31T06:50:00Z</cp:lastPrinted>
  <dcterms:created xsi:type="dcterms:W3CDTF">2014-10-31T06:23:00Z</dcterms:created>
  <dcterms:modified xsi:type="dcterms:W3CDTF">2014-11-05T06:19:00Z</dcterms:modified>
</cp:coreProperties>
</file>